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530F" w14:textId="77777777" w:rsidR="00C71769" w:rsidRDefault="00C71769"/>
    <w:p w14:paraId="673355F1" w14:textId="77777777" w:rsidR="00C71769" w:rsidRDefault="00C71769"/>
    <w:tbl>
      <w:tblPr>
        <w:tblStyle w:val="NormaleTabelle1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9"/>
        <w:gridCol w:w="2728"/>
      </w:tblGrid>
      <w:tr w:rsidR="004378BF" w14:paraId="70207E33" w14:textId="77777777" w:rsidTr="00C71769">
        <w:trPr>
          <w:trHeight w:val="1440"/>
        </w:trPr>
        <w:tc>
          <w:tcPr>
            <w:tcW w:w="7249" w:type="dxa"/>
          </w:tcPr>
          <w:p w14:paraId="3774E32E" w14:textId="77777777" w:rsidR="009D37DE" w:rsidRPr="009D37DE" w:rsidRDefault="00C96A31" w:rsidP="009D37DE">
            <w:pPr>
              <w:pStyle w:val="Firma"/>
            </w:pPr>
            <w:r>
              <w:t>Familienföderation für Weltfrieden</w:t>
            </w:r>
          </w:p>
          <w:p w14:paraId="128BD7A6" w14:textId="77777777" w:rsidR="004378BF" w:rsidRPr="009D37DE" w:rsidRDefault="00C96A31">
            <w:pPr>
              <w:pStyle w:val="Firma"/>
              <w:rPr>
                <w:sz w:val="20"/>
                <w:szCs w:val="20"/>
              </w:rPr>
            </w:pPr>
            <w:r w:rsidRPr="009D37DE">
              <w:rPr>
                <w:sz w:val="20"/>
                <w:szCs w:val="20"/>
              </w:rPr>
              <w:t>und Vereinigung in Ös</w:t>
            </w:r>
            <w:r w:rsidR="00B253D8" w:rsidRPr="009D37DE">
              <w:rPr>
                <w:sz w:val="20"/>
                <w:szCs w:val="20"/>
              </w:rPr>
              <w:t>T</w:t>
            </w:r>
            <w:r w:rsidRPr="009D37DE">
              <w:rPr>
                <w:sz w:val="20"/>
                <w:szCs w:val="20"/>
              </w:rPr>
              <w:t>erreich</w:t>
            </w:r>
          </w:p>
          <w:p w14:paraId="76C6A9FB" w14:textId="77777777" w:rsidR="00D925E8" w:rsidRDefault="00D925E8" w:rsidP="00937E92">
            <w:pPr>
              <w:pStyle w:val="Absenderadresse"/>
              <w:rPr>
                <w:sz w:val="24"/>
                <w:szCs w:val="24"/>
              </w:rPr>
            </w:pPr>
          </w:p>
          <w:p w14:paraId="4EE59BC5" w14:textId="1A2ACB51" w:rsidR="00937E92" w:rsidRPr="00A41124" w:rsidRDefault="00937E92" w:rsidP="00937E92">
            <w:pPr>
              <w:pStyle w:val="Absenderadresse"/>
              <w:rPr>
                <w:sz w:val="24"/>
                <w:szCs w:val="24"/>
              </w:rPr>
            </w:pPr>
            <w:r w:rsidRPr="00A41124">
              <w:rPr>
                <w:sz w:val="24"/>
                <w:szCs w:val="24"/>
              </w:rPr>
              <w:t>Seidengasse 28/4</w:t>
            </w:r>
          </w:p>
          <w:p w14:paraId="5995A7CF" w14:textId="77777777" w:rsidR="00937E92" w:rsidRPr="00A41124" w:rsidRDefault="00937E92" w:rsidP="00937E92">
            <w:pPr>
              <w:pStyle w:val="Absenderadresse"/>
              <w:rPr>
                <w:sz w:val="24"/>
                <w:szCs w:val="24"/>
              </w:rPr>
            </w:pPr>
            <w:r w:rsidRPr="00A41124">
              <w:rPr>
                <w:sz w:val="24"/>
                <w:szCs w:val="24"/>
              </w:rPr>
              <w:t>1070 Wien</w:t>
            </w:r>
          </w:p>
          <w:p w14:paraId="42C25979" w14:textId="5D53A8D5" w:rsidR="00AD1505" w:rsidRPr="00AD1505" w:rsidRDefault="00937E92" w:rsidP="00937E92">
            <w:pPr>
              <w:pStyle w:val="Absenderadresse"/>
            </w:pPr>
            <w:r w:rsidRPr="00A41124">
              <w:rPr>
                <w:sz w:val="24"/>
                <w:szCs w:val="24"/>
              </w:rPr>
              <w:t>Österreich</w:t>
            </w:r>
          </w:p>
        </w:tc>
        <w:tc>
          <w:tcPr>
            <w:tcW w:w="2728" w:type="dxa"/>
          </w:tcPr>
          <w:p w14:paraId="641E0E89" w14:textId="6BB0BD48" w:rsidR="00C96A31" w:rsidRDefault="00937E92">
            <w:pPr>
              <w:pStyle w:val="Absender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5A7527" wp14:editId="177F4ED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-43346</wp:posOffset>
                  </wp:positionV>
                  <wp:extent cx="1200150" cy="1193331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257" y="21382"/>
                      <wp:lineTo x="21257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FWPU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41" cy="119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9661F7" w14:textId="05867914" w:rsidR="001E7B08" w:rsidRPr="00937E92" w:rsidRDefault="00C57CC5" w:rsidP="001E7B08">
      <w:pPr>
        <w:pStyle w:val="Dokumenttitel"/>
        <w:pBdr>
          <w:bottom w:val="single" w:sz="6" w:space="12" w:color="FFFFFF"/>
        </w:pBdr>
        <w:rPr>
          <w:sz w:val="72"/>
          <w:szCs w:val="72"/>
          <w:lang w:val="en-US"/>
        </w:rPr>
      </w:pPr>
      <w:proofErr w:type="spellStart"/>
      <w:proofErr w:type="gramStart"/>
      <w:r w:rsidRPr="00937E92">
        <w:rPr>
          <w:sz w:val="72"/>
          <w:szCs w:val="72"/>
          <w:lang w:val="en-US"/>
        </w:rPr>
        <w:t>Presseinformation</w:t>
      </w:r>
      <w:proofErr w:type="spellEnd"/>
      <w:r w:rsidR="00937E92" w:rsidRPr="00937E92">
        <w:rPr>
          <w:sz w:val="72"/>
          <w:szCs w:val="72"/>
          <w:lang w:val="en-US"/>
        </w:rPr>
        <w:t xml:space="preserve"> </w:t>
      </w:r>
      <w:r w:rsidR="00454D7A">
        <w:rPr>
          <w:sz w:val="72"/>
          <w:szCs w:val="72"/>
          <w:lang w:val="en-US"/>
        </w:rPr>
        <w:t xml:space="preserve"> PEACE</w:t>
      </w:r>
      <w:proofErr w:type="gramEnd"/>
      <w:r w:rsidR="00454D7A">
        <w:rPr>
          <w:sz w:val="72"/>
          <w:szCs w:val="72"/>
          <w:lang w:val="en-US"/>
        </w:rPr>
        <w:t xml:space="preserve"> starts with ME</w:t>
      </w:r>
      <w:r w:rsidR="00937E92" w:rsidRPr="00937E92">
        <w:rPr>
          <w:sz w:val="72"/>
          <w:szCs w:val="72"/>
          <w:lang w:val="en-US"/>
        </w:rPr>
        <w:t xml:space="preserve"> </w:t>
      </w:r>
    </w:p>
    <w:tbl>
      <w:tblPr>
        <w:tblStyle w:val="NormaleTabelle1"/>
        <w:tblW w:w="0" w:type="auto"/>
        <w:tblInd w:w="475" w:type="dxa"/>
        <w:tblLook w:val="0000" w:firstRow="0" w:lastRow="0" w:firstColumn="0" w:lastColumn="0" w:noHBand="0" w:noVBand="0"/>
      </w:tblPr>
      <w:tblGrid>
        <w:gridCol w:w="5230"/>
        <w:gridCol w:w="4490"/>
      </w:tblGrid>
      <w:tr w:rsidR="004378BF" w:rsidRPr="00937E92" w14:paraId="5508E0AC" w14:textId="77777777">
        <w:tc>
          <w:tcPr>
            <w:tcW w:w="5303" w:type="dxa"/>
          </w:tcPr>
          <w:p w14:paraId="093908E4" w14:textId="77777777" w:rsidR="004378BF" w:rsidRPr="00937E92" w:rsidRDefault="00A41124">
            <w:pPr>
              <w:pStyle w:val="Kontakt"/>
              <w:rPr>
                <w:lang w:val="de-AT"/>
              </w:rPr>
            </w:pPr>
            <w:r w:rsidRPr="00937E92">
              <w:rPr>
                <w:lang w:val="de-AT"/>
              </w:rPr>
              <w:t xml:space="preserve">Kontakt: </w:t>
            </w:r>
            <w:r w:rsidR="00C96A31" w:rsidRPr="00937E92">
              <w:rPr>
                <w:lang w:val="de-AT"/>
              </w:rPr>
              <w:t>Johann Brunnbauer</w:t>
            </w:r>
          </w:p>
          <w:p w14:paraId="6C16C33B" w14:textId="77777777" w:rsidR="004378BF" w:rsidRPr="00937E92" w:rsidRDefault="004378BF">
            <w:pPr>
              <w:pStyle w:val="Kontakt"/>
              <w:rPr>
                <w:lang w:val="de-AT"/>
              </w:rPr>
            </w:pPr>
            <w:r w:rsidRPr="00937E92">
              <w:rPr>
                <w:lang w:val="de-AT"/>
              </w:rPr>
              <w:t xml:space="preserve">Tel.: </w:t>
            </w:r>
            <w:r w:rsidR="00C96A31" w:rsidRPr="00937E92">
              <w:rPr>
                <w:lang w:val="de-AT"/>
              </w:rPr>
              <w:t>0664/73579171</w:t>
            </w:r>
          </w:p>
        </w:tc>
        <w:tc>
          <w:tcPr>
            <w:tcW w:w="4590" w:type="dxa"/>
          </w:tcPr>
          <w:p w14:paraId="404C954F" w14:textId="77777777" w:rsidR="004378BF" w:rsidRPr="00937E92" w:rsidRDefault="004378BF">
            <w:pPr>
              <w:pStyle w:val="Datum"/>
              <w:rPr>
                <w:lang w:val="de-AT"/>
              </w:rPr>
            </w:pPr>
          </w:p>
        </w:tc>
      </w:tr>
    </w:tbl>
    <w:p w14:paraId="50A012AE" w14:textId="77777777" w:rsidR="00B253D8" w:rsidRPr="00937E92" w:rsidRDefault="00B253D8" w:rsidP="00B253D8">
      <w:pPr>
        <w:ind w:left="0"/>
        <w:rPr>
          <w:lang w:val="de-AT"/>
        </w:rPr>
      </w:pPr>
      <w:r w:rsidRPr="00937E92">
        <w:rPr>
          <w:lang w:val="de-AT"/>
        </w:rPr>
        <w:t xml:space="preserve">      </w:t>
      </w:r>
    </w:p>
    <w:p w14:paraId="39FFD6E6" w14:textId="4441E798" w:rsidR="00F40D7B" w:rsidRPr="00937E92" w:rsidRDefault="00937E92" w:rsidP="000F38C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Tahoma"/>
          <w:b/>
          <w:color w:val="444444"/>
          <w:sz w:val="28"/>
          <w:szCs w:val="28"/>
        </w:rPr>
      </w:pPr>
      <w:r w:rsidRPr="00937E92">
        <w:rPr>
          <w:rFonts w:asciiTheme="minorHAnsi" w:hAnsiTheme="minorHAnsi" w:cs="Tahoma"/>
          <w:b/>
          <w:color w:val="444444"/>
          <w:sz w:val="28"/>
          <w:szCs w:val="28"/>
        </w:rPr>
        <w:t>Partnerorganisationen</w:t>
      </w:r>
      <w:r w:rsidR="00104AD0">
        <w:rPr>
          <w:rFonts w:asciiTheme="minorHAnsi" w:hAnsiTheme="minorHAnsi" w:cs="Tahoma"/>
          <w:b/>
          <w:color w:val="444444"/>
          <w:sz w:val="28"/>
          <w:szCs w:val="28"/>
        </w:rPr>
        <w:t xml:space="preserve"> des Peace &amp; Family Festivals</w:t>
      </w:r>
    </w:p>
    <w:p w14:paraId="2D96C325" w14:textId="77777777" w:rsidR="00937E92" w:rsidRPr="00937E92" w:rsidRDefault="00937E92" w:rsidP="000F38C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Tahoma"/>
          <w:b/>
          <w:color w:val="444444"/>
          <w:sz w:val="28"/>
          <w:szCs w:val="28"/>
        </w:rPr>
      </w:pPr>
    </w:p>
    <w:p w14:paraId="25B16632" w14:textId="33D52D15" w:rsidR="000F38CC" w:rsidRPr="00937E92" w:rsidRDefault="009D37DE" w:rsidP="000F38C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Tahoma"/>
          <w:color w:val="424242"/>
        </w:rPr>
      </w:pPr>
      <w:r w:rsidRPr="00937E92">
        <w:rPr>
          <w:rFonts w:asciiTheme="minorHAnsi" w:hAnsiTheme="minorHAnsi" w:cs="Tahoma"/>
          <w:color w:val="444444"/>
        </w:rPr>
        <w:t>Die </w:t>
      </w:r>
      <w:r w:rsidRPr="00937E92">
        <w:rPr>
          <w:rStyle w:val="Hervorhebung"/>
          <w:rFonts w:asciiTheme="minorHAnsi" w:hAnsiTheme="minorHAnsi" w:cs="Tahoma"/>
          <w:b/>
          <w:i w:val="0"/>
          <w:color w:val="444444"/>
          <w:bdr w:val="none" w:sz="0" w:space="0" w:color="auto" w:frame="1"/>
        </w:rPr>
        <w:t>Familienföderation für Weltfrieden und Vereinigung</w:t>
      </w:r>
      <w:r w:rsidR="000F38CC" w:rsidRPr="00937E92">
        <w:rPr>
          <w:rStyle w:val="Hervorhebung"/>
          <w:rFonts w:asciiTheme="minorHAnsi" w:hAnsiTheme="minorHAnsi" w:cs="Tahoma"/>
          <w:color w:val="444444"/>
          <w:bdr w:val="none" w:sz="0" w:space="0" w:color="auto" w:frame="1"/>
        </w:rPr>
        <w:t xml:space="preserve"> </w:t>
      </w:r>
      <w:r w:rsidRPr="00937E92">
        <w:rPr>
          <w:rFonts w:asciiTheme="minorHAnsi" w:hAnsiTheme="minorHAnsi" w:cs="Tahoma"/>
          <w:color w:val="444444"/>
        </w:rPr>
        <w:t>(kurz</w:t>
      </w:r>
      <w:r w:rsidRPr="00937E92">
        <w:rPr>
          <w:rFonts w:asciiTheme="minorHAnsi" w:hAnsiTheme="minorHAnsi" w:cs="Tahoma"/>
          <w:i/>
          <w:color w:val="444444"/>
        </w:rPr>
        <w:t>: </w:t>
      </w:r>
      <w:r w:rsidRPr="00937E92">
        <w:rPr>
          <w:rStyle w:val="Hervorhebung"/>
          <w:rFonts w:asciiTheme="minorHAnsi" w:hAnsiTheme="minorHAnsi" w:cs="Tahoma"/>
          <w:i w:val="0"/>
          <w:color w:val="444444"/>
          <w:bdr w:val="none" w:sz="0" w:space="0" w:color="auto" w:frame="1"/>
        </w:rPr>
        <w:t>Familienföderation</w:t>
      </w:r>
      <w:r w:rsidR="000F38CC" w:rsidRPr="00937E92">
        <w:rPr>
          <w:rFonts w:asciiTheme="minorHAnsi" w:hAnsiTheme="minorHAnsi" w:cs="Tahoma"/>
          <w:color w:val="444444"/>
        </w:rPr>
        <w:t>) vereint</w:t>
      </w:r>
      <w:r w:rsidR="00937E92">
        <w:rPr>
          <w:rFonts w:asciiTheme="minorHAnsi" w:hAnsiTheme="minorHAnsi" w:cs="Tahoma"/>
          <w:color w:val="444444"/>
        </w:rPr>
        <w:t xml:space="preserve"> Ehepaare bzw.</w:t>
      </w:r>
      <w:r w:rsidR="000F38CC" w:rsidRPr="00937E92">
        <w:rPr>
          <w:rFonts w:asciiTheme="minorHAnsi" w:hAnsiTheme="minorHAnsi" w:cs="Tahoma"/>
          <w:color w:val="444444"/>
        </w:rPr>
        <w:t xml:space="preserve"> Familien</w:t>
      </w:r>
      <w:r w:rsidRPr="00937E92">
        <w:rPr>
          <w:rFonts w:asciiTheme="minorHAnsi" w:hAnsiTheme="minorHAnsi" w:cs="Tahoma"/>
          <w:color w:val="444444"/>
        </w:rPr>
        <w:t xml:space="preserve"> unterschiedlicher Konfession, Nationali</w:t>
      </w:r>
      <w:r w:rsidR="000F38CC" w:rsidRPr="00937E92">
        <w:rPr>
          <w:rFonts w:asciiTheme="minorHAnsi" w:hAnsiTheme="minorHAnsi" w:cs="Tahoma"/>
          <w:color w:val="444444"/>
        </w:rPr>
        <w:t xml:space="preserve">tät und ethnischer Herkunft, welche </w:t>
      </w:r>
      <w:r w:rsidRPr="00937E92">
        <w:rPr>
          <w:rFonts w:asciiTheme="minorHAnsi" w:hAnsiTheme="minorHAnsi" w:cs="Tahoma"/>
          <w:color w:val="444444"/>
        </w:rPr>
        <w:t>die </w:t>
      </w:r>
      <w:r w:rsidR="00804E65">
        <w:rPr>
          <w:rFonts w:asciiTheme="minorHAnsi" w:hAnsiTheme="minorHAnsi" w:cs="Tahoma"/>
          <w:color w:val="444444"/>
        </w:rPr>
        <w:t>in den Statuten des Vereins angeführten Ideale bejahen und unterstützen</w:t>
      </w:r>
      <w:r w:rsidRPr="00937E92">
        <w:rPr>
          <w:rFonts w:asciiTheme="minorHAnsi" w:hAnsiTheme="minorHAnsi" w:cs="Tahoma"/>
          <w:color w:val="444444"/>
        </w:rPr>
        <w:t>.</w:t>
      </w:r>
      <w:r w:rsidR="00A75408" w:rsidRPr="00A75408">
        <w:rPr>
          <w:rFonts w:asciiTheme="minorHAnsi" w:hAnsiTheme="minorHAnsi" w:cs="Tahoma"/>
          <w:color w:val="444444"/>
        </w:rPr>
        <w:t xml:space="preserve"> </w:t>
      </w:r>
      <w:r w:rsidR="00A75408" w:rsidRPr="00937E92">
        <w:rPr>
          <w:rFonts w:asciiTheme="minorHAnsi" w:hAnsiTheme="minorHAnsi" w:cs="Tahoma"/>
          <w:color w:val="444444"/>
        </w:rPr>
        <w:t>Das Logo verbildlicht das angestrebte Ideal: Gott (Vater und Mutter) im Zentrum</w:t>
      </w:r>
      <w:r w:rsidR="00A75408">
        <w:rPr>
          <w:rFonts w:asciiTheme="minorHAnsi" w:hAnsiTheme="minorHAnsi" w:cs="Tahoma"/>
          <w:color w:val="444444"/>
        </w:rPr>
        <w:t xml:space="preserve"> der verein</w:t>
      </w:r>
      <w:r w:rsidR="00A75408" w:rsidRPr="00937E92">
        <w:rPr>
          <w:rFonts w:asciiTheme="minorHAnsi" w:hAnsiTheme="minorHAnsi" w:cs="Tahoma"/>
          <w:color w:val="444444"/>
        </w:rPr>
        <w:t xml:space="preserve">ten Menschheitsfamilie. </w:t>
      </w:r>
      <w:r w:rsidR="00A75408" w:rsidRPr="00937E92">
        <w:rPr>
          <w:rFonts w:asciiTheme="minorHAnsi" w:hAnsiTheme="minorHAnsi" w:cs="Tahoma"/>
          <w:color w:val="424242"/>
        </w:rPr>
        <w:t>Der Verein veranstaltet regelmäßig Seminare und Workshops</w:t>
      </w:r>
      <w:r w:rsidR="00A75408">
        <w:rPr>
          <w:rFonts w:asciiTheme="minorHAnsi" w:hAnsiTheme="minorHAnsi" w:cs="Tahoma"/>
          <w:color w:val="424242"/>
        </w:rPr>
        <w:t xml:space="preserve"> für die</w:t>
      </w:r>
      <w:r w:rsidR="00A75408" w:rsidRPr="00937E92">
        <w:rPr>
          <w:rFonts w:asciiTheme="minorHAnsi" w:hAnsiTheme="minorHAnsi" w:cs="Tahoma"/>
          <w:color w:val="424242"/>
        </w:rPr>
        <w:t xml:space="preserve"> Verwirklichung der drei grundlegenden Lebensziele: Entfaltung der Persönlichkeit, Aufbau von idealen Familien, Harmonie mit der Schöpfung.  </w:t>
      </w:r>
      <w:r w:rsidRPr="00937E92">
        <w:rPr>
          <w:rFonts w:asciiTheme="minorHAnsi" w:hAnsiTheme="minorHAnsi" w:cs="Tahoma"/>
          <w:color w:val="444444"/>
        </w:rPr>
        <w:t xml:space="preserve"> </w:t>
      </w:r>
      <w:r w:rsidR="000F38CC" w:rsidRPr="00937E92">
        <w:rPr>
          <w:rFonts w:asciiTheme="minorHAnsi" w:hAnsiTheme="minorHAnsi" w:cs="Tahoma"/>
          <w:color w:val="444444"/>
          <w:lang w:eastAsia="sk-SK"/>
        </w:rPr>
        <w:t>Die Familienföderation</w:t>
      </w:r>
      <w:r w:rsidRPr="00937E92">
        <w:rPr>
          <w:rFonts w:asciiTheme="minorHAnsi" w:hAnsiTheme="minorHAnsi" w:cs="Tahoma"/>
          <w:color w:val="444444"/>
        </w:rPr>
        <w:t xml:space="preserve"> wurde am 1. August 1996 vom Ehepaar Rev. Dr. Sun Myung Moon und Frau Dr. Hak Ja Han</w:t>
      </w:r>
      <w:r w:rsidR="00A75408" w:rsidRPr="00A75408">
        <w:rPr>
          <w:rFonts w:asciiTheme="minorHAnsi" w:hAnsiTheme="minorHAnsi" w:cs="Tahoma"/>
          <w:color w:val="444444"/>
        </w:rPr>
        <w:t xml:space="preserve"> </w:t>
      </w:r>
      <w:r w:rsidR="00A75408" w:rsidRPr="00937E92">
        <w:rPr>
          <w:rFonts w:asciiTheme="minorHAnsi" w:hAnsiTheme="minorHAnsi" w:cs="Tahoma"/>
          <w:color w:val="444444"/>
        </w:rPr>
        <w:t>in Washington DC</w:t>
      </w:r>
      <w:r w:rsidRPr="00937E92">
        <w:rPr>
          <w:rFonts w:asciiTheme="minorHAnsi" w:hAnsiTheme="minorHAnsi" w:cs="Tahoma"/>
          <w:color w:val="444444"/>
        </w:rPr>
        <w:t xml:space="preserve"> gegründet. </w:t>
      </w:r>
      <w:r w:rsidR="00804E65">
        <w:rPr>
          <w:rFonts w:asciiTheme="minorHAnsi" w:hAnsiTheme="minorHAnsi" w:cs="Tahoma"/>
          <w:color w:val="444444"/>
        </w:rPr>
        <w:t xml:space="preserve">In Österreich erfolgte die Gründung </w:t>
      </w:r>
      <w:r w:rsidR="003B7E81">
        <w:rPr>
          <w:rFonts w:asciiTheme="minorHAnsi" w:hAnsiTheme="minorHAnsi" w:cs="Tahoma"/>
          <w:color w:val="444444"/>
        </w:rPr>
        <w:t xml:space="preserve">ein Jahr danach, am 6.9. 1997. </w:t>
      </w:r>
      <w:r w:rsidR="000F38CC" w:rsidRPr="00937E92">
        <w:rPr>
          <w:rFonts w:asciiTheme="minorHAnsi" w:hAnsiTheme="minorHAnsi" w:cs="Tahoma"/>
          <w:color w:val="424242"/>
        </w:rPr>
        <w:t xml:space="preserve">Weitere Informationen: </w:t>
      </w:r>
      <w:hyperlink r:id="rId10" w:history="1">
        <w:r w:rsidR="000F38CC" w:rsidRPr="00937E92">
          <w:rPr>
            <w:rStyle w:val="Hyperlink"/>
            <w:rFonts w:asciiTheme="minorHAnsi" w:hAnsiTheme="minorHAnsi" w:cs="Tahoma"/>
          </w:rPr>
          <w:t>www.famfed.org</w:t>
        </w:r>
      </w:hyperlink>
    </w:p>
    <w:p w14:paraId="1DB3ED18" w14:textId="77777777" w:rsidR="000F38CC" w:rsidRPr="00937E92" w:rsidRDefault="000F38CC" w:rsidP="000F38C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="Tahoma"/>
          <w:color w:val="424242"/>
        </w:rPr>
      </w:pPr>
    </w:p>
    <w:p w14:paraId="5C552176" w14:textId="62DE1A52" w:rsidR="00046FF5" w:rsidRDefault="00C57CC5" w:rsidP="00E430A6">
      <w:pPr>
        <w:pStyle w:val="Standard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  <w:shd w:val="clear" w:color="auto" w:fill="EAEAEA"/>
        </w:rPr>
      </w:pPr>
      <w:r w:rsidRPr="00937E92">
        <w:rPr>
          <w:rFonts w:asciiTheme="minorHAnsi" w:hAnsiTheme="minorHAnsi"/>
          <w:color w:val="000000"/>
          <w:lang w:eastAsia="sk-SK"/>
        </w:rPr>
        <w:t>Die</w:t>
      </w:r>
      <w:r w:rsidR="00EB0920" w:rsidRPr="00937E92">
        <w:rPr>
          <w:rFonts w:asciiTheme="minorHAnsi" w:hAnsiTheme="minorHAnsi"/>
          <w:color w:val="000000"/>
          <w:lang w:eastAsia="sk-SK"/>
        </w:rPr>
        <w:t xml:space="preserve"> </w:t>
      </w:r>
      <w:r w:rsidR="00EB0920" w:rsidRPr="00046FF5">
        <w:rPr>
          <w:rFonts w:asciiTheme="minorHAnsi" w:hAnsiTheme="minorHAnsi"/>
          <w:b/>
          <w:color w:val="000000"/>
          <w:lang w:eastAsia="sk-SK"/>
        </w:rPr>
        <w:t>Univer</w:t>
      </w:r>
      <w:r w:rsidRPr="00046FF5">
        <w:rPr>
          <w:rFonts w:asciiTheme="minorHAnsi" w:hAnsiTheme="minorHAnsi"/>
          <w:b/>
          <w:color w:val="000000"/>
          <w:lang w:eastAsia="sk-SK"/>
        </w:rPr>
        <w:t xml:space="preserve">sal Peace </w:t>
      </w:r>
      <w:proofErr w:type="spellStart"/>
      <w:r w:rsidRPr="00046FF5">
        <w:rPr>
          <w:rFonts w:asciiTheme="minorHAnsi" w:hAnsiTheme="minorHAnsi"/>
          <w:b/>
          <w:color w:val="000000"/>
          <w:lang w:eastAsia="sk-SK"/>
        </w:rPr>
        <w:t>Federation</w:t>
      </w:r>
      <w:proofErr w:type="spellEnd"/>
      <w:r w:rsidR="00937E92">
        <w:rPr>
          <w:rFonts w:asciiTheme="minorHAnsi" w:hAnsiTheme="minorHAnsi"/>
          <w:color w:val="000000"/>
          <w:lang w:eastAsia="sk-SK"/>
        </w:rPr>
        <w:t xml:space="preserve"> </w:t>
      </w:r>
      <w:r w:rsidR="00046FF5">
        <w:rPr>
          <w:rFonts w:asciiTheme="minorHAnsi" w:hAnsiTheme="minorHAnsi"/>
          <w:color w:val="000000"/>
          <w:lang w:eastAsia="sk-SK"/>
        </w:rPr>
        <w:t xml:space="preserve">(UPF) </w:t>
      </w:r>
      <w:r w:rsidRPr="00937E92">
        <w:rPr>
          <w:rFonts w:asciiTheme="minorHAnsi" w:hAnsiTheme="minorHAnsi"/>
          <w:color w:val="000000"/>
          <w:lang w:eastAsia="sk-SK"/>
        </w:rPr>
        <w:t>ist eine weltweit aktive und gemeinnützige</w:t>
      </w:r>
      <w:r w:rsidR="00EB0920" w:rsidRPr="00937E92">
        <w:rPr>
          <w:rFonts w:asciiTheme="minorHAnsi" w:hAnsiTheme="minorHAnsi"/>
          <w:color w:val="000000"/>
          <w:lang w:eastAsia="sk-SK"/>
        </w:rPr>
        <w:t xml:space="preserve"> Organisation, die </w:t>
      </w:r>
      <w:r w:rsidRPr="00937E92">
        <w:rPr>
          <w:rFonts w:asciiTheme="minorHAnsi" w:hAnsiTheme="minorHAnsi"/>
          <w:color w:val="000000"/>
          <w:lang w:eastAsia="sk-SK"/>
        </w:rPr>
        <w:t>sich der Friedensarbeit</w:t>
      </w:r>
      <w:r w:rsidR="00EB0920" w:rsidRPr="00937E92">
        <w:rPr>
          <w:rFonts w:asciiTheme="minorHAnsi" w:hAnsiTheme="minorHAnsi"/>
          <w:color w:val="000000"/>
          <w:lang w:eastAsia="sk-SK"/>
        </w:rPr>
        <w:t xml:space="preserve"> durch Erziehungsprogramme, Workshops, Ko</w:t>
      </w:r>
      <w:r w:rsidRPr="00937E92">
        <w:rPr>
          <w:rFonts w:asciiTheme="minorHAnsi" w:hAnsiTheme="minorHAnsi"/>
          <w:color w:val="000000"/>
          <w:lang w:eastAsia="sk-SK"/>
        </w:rPr>
        <w:t xml:space="preserve">nferenzen und Publikationen widmet. </w:t>
      </w:r>
      <w:r w:rsidR="000F38CC" w:rsidRPr="00937E92">
        <w:rPr>
          <w:rFonts w:asciiTheme="minorHAnsi" w:hAnsiTheme="minorHAnsi"/>
          <w:color w:val="000000"/>
          <w:lang w:eastAsia="sk-SK"/>
        </w:rPr>
        <w:t>UPF</w:t>
      </w:r>
      <w:r w:rsidR="00E430A6">
        <w:rPr>
          <w:rFonts w:asciiTheme="minorHAnsi" w:hAnsiTheme="minorHAnsi"/>
          <w:color w:val="000000"/>
          <w:lang w:eastAsia="sk-SK"/>
        </w:rPr>
        <w:t xml:space="preserve"> ist bemüht, richtungsweisende und vielfältige Beiträge zu leisten, um Lösungen zu finden für die Herausforderungen, welche die Menschheit in unserer globalisierten Welt bewältigen muss.</w:t>
      </w:r>
      <w:r w:rsidR="00046FF5">
        <w:rPr>
          <w:rFonts w:asciiTheme="minorHAnsi" w:hAnsiTheme="minorHAnsi"/>
          <w:color w:val="000000"/>
          <w:lang w:eastAsia="sk-SK"/>
        </w:rPr>
        <w:t xml:space="preserve"> </w:t>
      </w:r>
    </w:p>
    <w:p w14:paraId="58FE6462" w14:textId="4B2C2AB8" w:rsidR="000F38CC" w:rsidRPr="00937E92" w:rsidRDefault="00046FF5" w:rsidP="00E430A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lang w:eastAsia="sk-SK"/>
        </w:rPr>
      </w:pPr>
      <w:r>
        <w:rPr>
          <w:rFonts w:asciiTheme="minorHAnsi" w:hAnsiTheme="minorHAnsi"/>
          <w:color w:val="000000"/>
          <w:lang w:eastAsia="sk-SK"/>
        </w:rPr>
        <w:t xml:space="preserve">Dazu gehört auch, die Erforschung der Ursachen für Kriege und die Rahmenbedingungen für dauerhaften Frieden. </w:t>
      </w:r>
      <w:r w:rsidRPr="00937E92">
        <w:rPr>
          <w:rFonts w:asciiTheme="minorHAnsi" w:hAnsiTheme="minorHAnsi"/>
          <w:color w:val="000000"/>
          <w:lang w:eastAsia="sk-SK"/>
        </w:rPr>
        <w:t>UPF wurde am 6. Februar 1999</w:t>
      </w:r>
      <w:r>
        <w:rPr>
          <w:rFonts w:asciiTheme="minorHAnsi" w:hAnsiTheme="minorHAnsi"/>
          <w:color w:val="000000"/>
          <w:lang w:eastAsia="sk-SK"/>
        </w:rPr>
        <w:t xml:space="preserve"> vom Ehepaar Moon</w:t>
      </w:r>
      <w:r w:rsidRPr="00937E92">
        <w:rPr>
          <w:rFonts w:asciiTheme="minorHAnsi" w:hAnsiTheme="minorHAnsi"/>
          <w:color w:val="000000"/>
          <w:lang w:eastAsia="sk-SK"/>
        </w:rPr>
        <w:t xml:space="preserve"> gegründet.</w:t>
      </w:r>
      <w:r>
        <w:rPr>
          <w:rFonts w:asciiTheme="minorHAnsi" w:hAnsiTheme="minorHAnsi"/>
          <w:color w:val="000000"/>
          <w:lang w:eastAsia="sk-SK"/>
        </w:rPr>
        <w:t xml:space="preserve">  Weitere</w:t>
      </w:r>
      <w:r w:rsidR="000F38CC" w:rsidRPr="00937E92">
        <w:rPr>
          <w:rFonts w:asciiTheme="minorHAnsi" w:hAnsiTheme="minorHAnsi"/>
          <w:color w:val="000000"/>
          <w:lang w:eastAsia="sk-SK"/>
        </w:rPr>
        <w:t xml:space="preserve"> Informationen: </w:t>
      </w:r>
      <w:hyperlink r:id="rId11" w:history="1">
        <w:r w:rsidR="000F38CC" w:rsidRPr="00937E92">
          <w:rPr>
            <w:rStyle w:val="Hyperlink"/>
            <w:rFonts w:asciiTheme="minorHAnsi" w:hAnsiTheme="minorHAnsi"/>
            <w:lang w:eastAsia="sk-SK"/>
          </w:rPr>
          <w:t>www.weltfriede.at</w:t>
        </w:r>
      </w:hyperlink>
      <w:r w:rsidR="000F38CC" w:rsidRPr="00937E92">
        <w:rPr>
          <w:rFonts w:asciiTheme="minorHAnsi" w:hAnsiTheme="minorHAnsi"/>
          <w:color w:val="000000"/>
          <w:lang w:eastAsia="sk-SK"/>
        </w:rPr>
        <w:t xml:space="preserve"> oder </w:t>
      </w:r>
      <w:hyperlink r:id="rId12" w:history="1">
        <w:r w:rsidR="000F38CC" w:rsidRPr="00937E92">
          <w:rPr>
            <w:rStyle w:val="Hyperlink"/>
            <w:rFonts w:asciiTheme="minorHAnsi" w:hAnsiTheme="minorHAnsi"/>
            <w:lang w:eastAsia="sk-SK"/>
          </w:rPr>
          <w:t>www.upf.org</w:t>
        </w:r>
      </w:hyperlink>
    </w:p>
    <w:p w14:paraId="00621FB4" w14:textId="72F53838" w:rsidR="00F40D7B" w:rsidRPr="00937E92" w:rsidRDefault="00046FF5" w:rsidP="00937E92">
      <w:pPr>
        <w:pStyle w:val="StandardWeb"/>
        <w:shd w:val="clear" w:color="auto" w:fill="FFFFFF"/>
        <w:textAlignment w:val="baseline"/>
        <w:rPr>
          <w:rFonts w:asciiTheme="minorHAnsi" w:hAnsiTheme="minorHAnsi"/>
          <w:color w:val="000000"/>
          <w:lang w:eastAsia="sk-SK"/>
        </w:rPr>
      </w:pPr>
      <w:r w:rsidRPr="00046FF5">
        <w:rPr>
          <w:rFonts w:asciiTheme="minorHAnsi" w:hAnsiTheme="minorHAnsi"/>
          <w:color w:val="000000"/>
          <w:lang w:eastAsia="sk-SK"/>
        </w:rPr>
        <w:t>Die</w:t>
      </w:r>
      <w:r>
        <w:rPr>
          <w:rFonts w:asciiTheme="minorHAnsi" w:hAnsiTheme="minorHAnsi"/>
          <w:b/>
          <w:color w:val="000000"/>
          <w:lang w:eastAsia="sk-SK"/>
        </w:rPr>
        <w:t xml:space="preserve"> </w:t>
      </w:r>
      <w:r w:rsidR="00F40D7B" w:rsidRPr="00937E92">
        <w:rPr>
          <w:rFonts w:asciiTheme="minorHAnsi" w:hAnsiTheme="minorHAnsi"/>
          <w:b/>
          <w:color w:val="000000"/>
          <w:lang w:eastAsia="sk-SK"/>
        </w:rPr>
        <w:t>Österreichische Frauenföderation für Weltfrieden</w:t>
      </w:r>
      <w:r w:rsidR="00F40D7B" w:rsidRPr="00937E92">
        <w:rPr>
          <w:rFonts w:asciiTheme="minorHAnsi" w:hAnsiTheme="minorHAnsi"/>
          <w:color w:val="000000"/>
        </w:rPr>
        <w:t xml:space="preserve"> wurde am 2. Dezember 1992 als Träger der Aktivitäten der </w:t>
      </w:r>
      <w:r w:rsidR="00F40D7B" w:rsidRPr="00937E92">
        <w:rPr>
          <w:rFonts w:asciiTheme="minorHAnsi" w:hAnsiTheme="minorHAnsi"/>
          <w:i/>
          <w:color w:val="000000"/>
        </w:rPr>
        <w:t xml:space="preserve">Women´s </w:t>
      </w:r>
      <w:proofErr w:type="spellStart"/>
      <w:r w:rsidR="00F40D7B" w:rsidRPr="00937E92">
        <w:rPr>
          <w:rFonts w:asciiTheme="minorHAnsi" w:hAnsiTheme="minorHAnsi"/>
          <w:i/>
          <w:color w:val="000000"/>
        </w:rPr>
        <w:t>Federation</w:t>
      </w:r>
      <w:proofErr w:type="spellEnd"/>
      <w:r w:rsidR="00F40D7B" w:rsidRPr="00937E92">
        <w:rPr>
          <w:rFonts w:asciiTheme="minorHAnsi" w:hAnsiTheme="minorHAnsi"/>
          <w:i/>
          <w:color w:val="000000"/>
        </w:rPr>
        <w:t xml:space="preserve"> </w:t>
      </w:r>
      <w:proofErr w:type="spellStart"/>
      <w:r w:rsidR="00F40D7B" w:rsidRPr="00937E92">
        <w:rPr>
          <w:rFonts w:asciiTheme="minorHAnsi" w:hAnsiTheme="minorHAnsi"/>
          <w:i/>
          <w:color w:val="000000"/>
        </w:rPr>
        <w:t>for</w:t>
      </w:r>
      <w:proofErr w:type="spellEnd"/>
      <w:r w:rsidR="00F40D7B" w:rsidRPr="00937E92">
        <w:rPr>
          <w:rFonts w:asciiTheme="minorHAnsi" w:hAnsiTheme="minorHAnsi"/>
          <w:i/>
          <w:color w:val="000000"/>
        </w:rPr>
        <w:t xml:space="preserve"> World Peace</w:t>
      </w:r>
      <w:r w:rsidR="00F40D7B" w:rsidRPr="00937E92">
        <w:rPr>
          <w:rFonts w:asciiTheme="minorHAnsi" w:hAnsiTheme="minorHAnsi"/>
          <w:color w:val="000000"/>
        </w:rPr>
        <w:t xml:space="preserve"> </w:t>
      </w:r>
      <w:r w:rsidR="00F40D7B" w:rsidRPr="00046FF5">
        <w:rPr>
          <w:rFonts w:asciiTheme="minorHAnsi" w:hAnsiTheme="minorHAnsi"/>
          <w:i/>
          <w:color w:val="000000"/>
        </w:rPr>
        <w:t>International</w:t>
      </w:r>
      <w:r w:rsidR="00F40D7B" w:rsidRPr="00937E92">
        <w:rPr>
          <w:rFonts w:asciiTheme="minorHAnsi" w:hAnsiTheme="minorHAnsi"/>
          <w:color w:val="000000"/>
        </w:rPr>
        <w:t xml:space="preserve"> (WFWPI) in Österreich gegründet.</w:t>
      </w:r>
      <w:r w:rsidR="00F40D7B" w:rsidRPr="00937E92">
        <w:rPr>
          <w:rFonts w:asciiTheme="minorHAnsi" w:hAnsiTheme="minorHAnsi"/>
          <w:color w:val="000000"/>
          <w:lang w:eastAsia="sk-SK"/>
        </w:rPr>
        <w:t xml:space="preserve"> </w:t>
      </w:r>
      <w:r w:rsidR="00E70D04">
        <w:rPr>
          <w:rFonts w:asciiTheme="minorHAnsi" w:hAnsiTheme="minorHAnsi"/>
          <w:color w:val="000000"/>
        </w:rPr>
        <w:t>Zweck des Verein</w:t>
      </w:r>
      <w:r>
        <w:rPr>
          <w:rFonts w:asciiTheme="minorHAnsi" w:hAnsiTheme="minorHAnsi"/>
          <w:color w:val="000000"/>
        </w:rPr>
        <w:t xml:space="preserve">s ist es, den Frauen zu helfen, </w:t>
      </w:r>
      <w:r w:rsidR="00F40D7B" w:rsidRPr="00937E92">
        <w:rPr>
          <w:rFonts w:asciiTheme="minorHAnsi" w:hAnsiTheme="minorHAnsi"/>
          <w:color w:val="000000"/>
        </w:rPr>
        <w:t>ein neues B</w:t>
      </w:r>
      <w:r>
        <w:rPr>
          <w:rFonts w:asciiTheme="minorHAnsi" w:hAnsiTheme="minorHAnsi"/>
          <w:color w:val="000000"/>
        </w:rPr>
        <w:t>ewusstsein für ihren wahren Wert</w:t>
      </w:r>
      <w:r w:rsidR="00E70D04">
        <w:rPr>
          <w:rFonts w:asciiTheme="minorHAnsi" w:hAnsiTheme="minorHAnsi"/>
          <w:color w:val="000000"/>
        </w:rPr>
        <w:t xml:space="preserve"> </w:t>
      </w:r>
      <w:bookmarkStart w:id="0" w:name="_GoBack"/>
      <w:bookmarkEnd w:id="0"/>
      <w:r w:rsidR="00E70D04">
        <w:rPr>
          <w:rFonts w:asciiTheme="minorHAnsi" w:hAnsiTheme="minorHAnsi"/>
          <w:color w:val="000000"/>
        </w:rPr>
        <w:t>-</w:t>
      </w:r>
      <w:r w:rsidR="00F40D7B" w:rsidRPr="00937E92">
        <w:rPr>
          <w:rFonts w:asciiTheme="minorHAnsi" w:hAnsiTheme="minorHAnsi"/>
          <w:color w:val="000000"/>
        </w:rPr>
        <w:t xml:space="preserve"> der um nichts hinter dem des Mannes zurücksteht, wohl</w:t>
      </w:r>
      <w:r>
        <w:rPr>
          <w:rFonts w:asciiTheme="minorHAnsi" w:hAnsiTheme="minorHAnsi"/>
          <w:color w:val="000000"/>
        </w:rPr>
        <w:t xml:space="preserve"> aber von anderer A</w:t>
      </w:r>
      <w:r w:rsidR="00E70D04">
        <w:rPr>
          <w:rFonts w:asciiTheme="minorHAnsi" w:hAnsiTheme="minorHAnsi"/>
          <w:color w:val="000000"/>
        </w:rPr>
        <w:t>rt ist – zu finden.</w:t>
      </w:r>
      <w:r>
        <w:rPr>
          <w:rFonts w:asciiTheme="minorHAnsi" w:hAnsiTheme="minorHAnsi"/>
          <w:color w:val="000000"/>
        </w:rPr>
        <w:t xml:space="preserve"> Nur eine </w:t>
      </w:r>
      <w:r w:rsidR="00F40D7B" w:rsidRPr="00937E92">
        <w:rPr>
          <w:rFonts w:asciiTheme="minorHAnsi" w:hAnsiTheme="minorHAnsi"/>
          <w:color w:val="000000"/>
        </w:rPr>
        <w:t xml:space="preserve">Heilung des Selbstwertgefühles der Frau ermöglicht eine Gesundung ihrer Beziehung zum Mann und somit </w:t>
      </w:r>
      <w:r w:rsidR="00E70D04">
        <w:rPr>
          <w:rFonts w:asciiTheme="minorHAnsi" w:hAnsiTheme="minorHAnsi"/>
          <w:color w:val="000000"/>
        </w:rPr>
        <w:t>eine Erneuerung der menschlichen</w:t>
      </w:r>
      <w:r w:rsidR="00F40D7B" w:rsidRPr="00937E92">
        <w:rPr>
          <w:rFonts w:asciiTheme="minorHAnsi" w:hAnsiTheme="minorHAnsi"/>
          <w:color w:val="000000"/>
        </w:rPr>
        <w:t xml:space="preserve"> Gesellschaft</w:t>
      </w:r>
      <w:r>
        <w:rPr>
          <w:rFonts w:asciiTheme="minorHAnsi" w:hAnsiTheme="minorHAnsi"/>
          <w:color w:val="000000"/>
        </w:rPr>
        <w:t xml:space="preserve">. </w:t>
      </w:r>
      <w:r w:rsidR="00E70D04">
        <w:rPr>
          <w:rFonts w:asciiTheme="minorHAnsi" w:hAnsiTheme="minorHAnsi"/>
          <w:color w:val="000000"/>
        </w:rPr>
        <w:t>Weitere</w:t>
      </w:r>
      <w:r w:rsidR="00F40D7B" w:rsidRPr="00937E92">
        <w:rPr>
          <w:rFonts w:asciiTheme="minorHAnsi" w:hAnsiTheme="minorHAnsi"/>
          <w:color w:val="000000"/>
        </w:rPr>
        <w:t xml:space="preserve"> Ak</w:t>
      </w:r>
      <w:r>
        <w:rPr>
          <w:rFonts w:asciiTheme="minorHAnsi" w:hAnsiTheme="minorHAnsi"/>
          <w:color w:val="000000"/>
        </w:rPr>
        <w:t>t</w:t>
      </w:r>
      <w:r w:rsidR="00E70D04">
        <w:rPr>
          <w:rFonts w:asciiTheme="minorHAnsi" w:hAnsiTheme="minorHAnsi"/>
          <w:color w:val="000000"/>
        </w:rPr>
        <w:t>ivitäten gelten</w:t>
      </w:r>
      <w:r w:rsidR="006A78F6" w:rsidRPr="00937E92">
        <w:rPr>
          <w:rFonts w:asciiTheme="minorHAnsi" w:hAnsiTheme="minorHAnsi"/>
          <w:color w:val="000000"/>
        </w:rPr>
        <w:t xml:space="preserve"> </w:t>
      </w:r>
      <w:r w:rsidR="00F40D7B" w:rsidRPr="00937E92">
        <w:rPr>
          <w:rFonts w:asciiTheme="minorHAnsi" w:hAnsiTheme="minorHAnsi"/>
          <w:color w:val="000000"/>
        </w:rPr>
        <w:t xml:space="preserve">der </w:t>
      </w:r>
      <w:r w:rsidR="00F40D7B" w:rsidRPr="00937E92">
        <w:rPr>
          <w:rFonts w:asciiTheme="minorHAnsi" w:hAnsiTheme="minorHAnsi"/>
          <w:color w:val="000000"/>
          <w:shd w:val="clear" w:color="auto" w:fill="FFFFFF"/>
        </w:rPr>
        <w:t xml:space="preserve">Erforschung und </w:t>
      </w:r>
      <w:r w:rsidR="00F40D7B" w:rsidRPr="00937E92">
        <w:rPr>
          <w:rFonts w:asciiTheme="minorHAnsi" w:hAnsiTheme="minorHAnsi"/>
          <w:color w:val="000000"/>
          <w:shd w:val="clear" w:color="auto" w:fill="FFFFFF"/>
        </w:rPr>
        <w:lastRenderedPageBreak/>
        <w:t>Entwic</w:t>
      </w:r>
      <w:r w:rsidR="00E70D04">
        <w:rPr>
          <w:rFonts w:asciiTheme="minorHAnsi" w:hAnsiTheme="minorHAnsi"/>
          <w:color w:val="000000"/>
          <w:shd w:val="clear" w:color="auto" w:fill="FFFFFF"/>
        </w:rPr>
        <w:t xml:space="preserve">klung einer neuen Ethik, welche die Lösung von Problemen </w:t>
      </w:r>
      <w:r w:rsidR="00F40D7B" w:rsidRPr="00937E92">
        <w:rPr>
          <w:rFonts w:asciiTheme="minorHAnsi" w:hAnsiTheme="minorHAnsi"/>
          <w:color w:val="000000"/>
          <w:shd w:val="clear" w:color="auto" w:fill="FFFFFF"/>
        </w:rPr>
        <w:t xml:space="preserve">von der persönlichen bis hin zur globalen </w:t>
      </w:r>
      <w:r w:rsidR="00E70D04">
        <w:rPr>
          <w:rFonts w:asciiTheme="minorHAnsi" w:hAnsiTheme="minorHAnsi"/>
          <w:color w:val="000000"/>
          <w:shd w:val="clear" w:color="auto" w:fill="FFFFFF"/>
        </w:rPr>
        <w:t xml:space="preserve">Ebene </w:t>
      </w:r>
      <w:r w:rsidR="00F40D7B" w:rsidRPr="00937E92">
        <w:rPr>
          <w:rFonts w:asciiTheme="minorHAnsi" w:hAnsiTheme="minorHAnsi"/>
          <w:color w:val="000000"/>
          <w:shd w:val="clear" w:color="auto" w:fill="FFFFFF"/>
        </w:rPr>
        <w:t>möglich macht.</w:t>
      </w:r>
      <w:r w:rsidR="00937E92" w:rsidRPr="00937E92">
        <w:rPr>
          <w:rFonts w:asciiTheme="minorHAnsi" w:hAnsiTheme="minorHAnsi"/>
          <w:color w:val="000000"/>
          <w:lang w:eastAsia="sk-SK"/>
        </w:rPr>
        <w:t xml:space="preserve"> </w:t>
      </w:r>
      <w:r w:rsidR="006A78F6" w:rsidRPr="00937E92">
        <w:rPr>
          <w:rFonts w:asciiTheme="minorHAnsi" w:hAnsiTheme="minorHAnsi"/>
          <w:color w:val="000000"/>
          <w:lang w:eastAsia="sk-SK"/>
        </w:rPr>
        <w:t>Weitere Informationen</w:t>
      </w:r>
      <w:r w:rsidR="006A78F6" w:rsidRPr="00937E92">
        <w:rPr>
          <w:rFonts w:asciiTheme="minorHAnsi" w:hAnsiTheme="minorHAnsi"/>
          <w:b/>
          <w:color w:val="000000"/>
          <w:lang w:eastAsia="sk-SK"/>
        </w:rPr>
        <w:t xml:space="preserve">: </w:t>
      </w:r>
      <w:hyperlink r:id="rId13" w:history="1">
        <w:r w:rsidR="006A78F6" w:rsidRPr="00937E92">
          <w:rPr>
            <w:rStyle w:val="Hyperlink"/>
            <w:rFonts w:asciiTheme="minorHAnsi" w:hAnsiTheme="minorHAnsi"/>
            <w:lang w:eastAsia="sk-SK"/>
          </w:rPr>
          <w:t>www.herzundhand.at</w:t>
        </w:r>
      </w:hyperlink>
    </w:p>
    <w:p w14:paraId="4F66DBB6" w14:textId="77777777" w:rsidR="006A78F6" w:rsidRPr="00937E92" w:rsidRDefault="006A78F6" w:rsidP="000F38CC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lang w:eastAsia="sk-SK"/>
        </w:rPr>
      </w:pPr>
    </w:p>
    <w:sectPr w:rsidR="006A78F6" w:rsidRPr="00937E92" w:rsidSect="00937E92">
      <w:footerReference w:type="default" r:id="rId14"/>
      <w:pgSz w:w="11907" w:h="16839" w:code="9"/>
      <w:pgMar w:top="426" w:right="964" w:bottom="1440" w:left="964" w:header="96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F368" w14:textId="77777777" w:rsidR="006B21A6" w:rsidRDefault="006B21A6">
      <w:r>
        <w:separator/>
      </w:r>
    </w:p>
  </w:endnote>
  <w:endnote w:type="continuationSeparator" w:id="0">
    <w:p w14:paraId="3022D00A" w14:textId="77777777" w:rsidR="006B21A6" w:rsidRDefault="006B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4620952"/>
      <w:docPartObj>
        <w:docPartGallery w:val="Page Numbers (Bottom of Page)"/>
        <w:docPartUnique/>
      </w:docPartObj>
    </w:sdtPr>
    <w:sdtEndPr/>
    <w:sdtContent>
      <w:p w14:paraId="3FBD1936" w14:textId="4430BAF8" w:rsidR="00F40D7B" w:rsidRDefault="00F40D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04">
          <w:rPr>
            <w:noProof/>
          </w:rPr>
          <w:t>2</w:t>
        </w:r>
        <w:r>
          <w:fldChar w:fldCharType="end"/>
        </w:r>
      </w:p>
    </w:sdtContent>
  </w:sdt>
  <w:p w14:paraId="547D137E" w14:textId="77777777" w:rsidR="00F40D7B" w:rsidRDefault="00F40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1299" w14:textId="77777777" w:rsidR="006B21A6" w:rsidRDefault="006B21A6">
      <w:r>
        <w:separator/>
      </w:r>
    </w:p>
  </w:footnote>
  <w:footnote w:type="continuationSeparator" w:id="0">
    <w:p w14:paraId="69506AB0" w14:textId="77777777" w:rsidR="006B21A6" w:rsidRDefault="006B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866"/>
    <w:multiLevelType w:val="hybridMultilevel"/>
    <w:tmpl w:val="C2B40320"/>
    <w:lvl w:ilvl="0" w:tplc="747668CC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EA91650"/>
    <w:multiLevelType w:val="hybridMultilevel"/>
    <w:tmpl w:val="B072A9D0"/>
    <w:lvl w:ilvl="0" w:tplc="ED6E23D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55" w:hanging="360"/>
      </w:pPr>
    </w:lvl>
    <w:lvl w:ilvl="2" w:tplc="0C07001B" w:tentative="1">
      <w:start w:val="1"/>
      <w:numFmt w:val="lowerRoman"/>
      <w:lvlText w:val="%3."/>
      <w:lvlJc w:val="right"/>
      <w:pPr>
        <w:ind w:left="2275" w:hanging="180"/>
      </w:pPr>
    </w:lvl>
    <w:lvl w:ilvl="3" w:tplc="0C07000F" w:tentative="1">
      <w:start w:val="1"/>
      <w:numFmt w:val="decimal"/>
      <w:lvlText w:val="%4."/>
      <w:lvlJc w:val="left"/>
      <w:pPr>
        <w:ind w:left="2995" w:hanging="360"/>
      </w:pPr>
    </w:lvl>
    <w:lvl w:ilvl="4" w:tplc="0C070019" w:tentative="1">
      <w:start w:val="1"/>
      <w:numFmt w:val="lowerLetter"/>
      <w:lvlText w:val="%5."/>
      <w:lvlJc w:val="left"/>
      <w:pPr>
        <w:ind w:left="3715" w:hanging="360"/>
      </w:pPr>
    </w:lvl>
    <w:lvl w:ilvl="5" w:tplc="0C07001B" w:tentative="1">
      <w:start w:val="1"/>
      <w:numFmt w:val="lowerRoman"/>
      <w:lvlText w:val="%6."/>
      <w:lvlJc w:val="right"/>
      <w:pPr>
        <w:ind w:left="4435" w:hanging="180"/>
      </w:pPr>
    </w:lvl>
    <w:lvl w:ilvl="6" w:tplc="0C07000F" w:tentative="1">
      <w:start w:val="1"/>
      <w:numFmt w:val="decimal"/>
      <w:lvlText w:val="%7."/>
      <w:lvlJc w:val="left"/>
      <w:pPr>
        <w:ind w:left="5155" w:hanging="360"/>
      </w:pPr>
    </w:lvl>
    <w:lvl w:ilvl="7" w:tplc="0C070019" w:tentative="1">
      <w:start w:val="1"/>
      <w:numFmt w:val="lowerLetter"/>
      <w:lvlText w:val="%8."/>
      <w:lvlJc w:val="left"/>
      <w:pPr>
        <w:ind w:left="5875" w:hanging="360"/>
      </w:pPr>
    </w:lvl>
    <w:lvl w:ilvl="8" w:tplc="0C07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654312E7"/>
    <w:multiLevelType w:val="hybridMultilevel"/>
    <w:tmpl w:val="CDB4FA78"/>
    <w:lvl w:ilvl="0" w:tplc="ED6E23D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55" w:hanging="360"/>
      </w:pPr>
    </w:lvl>
    <w:lvl w:ilvl="2" w:tplc="0C07001B" w:tentative="1">
      <w:start w:val="1"/>
      <w:numFmt w:val="lowerRoman"/>
      <w:lvlText w:val="%3."/>
      <w:lvlJc w:val="right"/>
      <w:pPr>
        <w:ind w:left="2275" w:hanging="180"/>
      </w:pPr>
    </w:lvl>
    <w:lvl w:ilvl="3" w:tplc="0C07000F" w:tentative="1">
      <w:start w:val="1"/>
      <w:numFmt w:val="decimal"/>
      <w:lvlText w:val="%4."/>
      <w:lvlJc w:val="left"/>
      <w:pPr>
        <w:ind w:left="2995" w:hanging="360"/>
      </w:pPr>
    </w:lvl>
    <w:lvl w:ilvl="4" w:tplc="0C070019" w:tentative="1">
      <w:start w:val="1"/>
      <w:numFmt w:val="lowerLetter"/>
      <w:lvlText w:val="%5."/>
      <w:lvlJc w:val="left"/>
      <w:pPr>
        <w:ind w:left="3715" w:hanging="360"/>
      </w:pPr>
    </w:lvl>
    <w:lvl w:ilvl="5" w:tplc="0C07001B" w:tentative="1">
      <w:start w:val="1"/>
      <w:numFmt w:val="lowerRoman"/>
      <w:lvlText w:val="%6."/>
      <w:lvlJc w:val="right"/>
      <w:pPr>
        <w:ind w:left="4435" w:hanging="180"/>
      </w:pPr>
    </w:lvl>
    <w:lvl w:ilvl="6" w:tplc="0C07000F" w:tentative="1">
      <w:start w:val="1"/>
      <w:numFmt w:val="decimal"/>
      <w:lvlText w:val="%7."/>
      <w:lvlJc w:val="left"/>
      <w:pPr>
        <w:ind w:left="5155" w:hanging="360"/>
      </w:pPr>
    </w:lvl>
    <w:lvl w:ilvl="7" w:tplc="0C070019" w:tentative="1">
      <w:start w:val="1"/>
      <w:numFmt w:val="lowerLetter"/>
      <w:lvlText w:val="%8."/>
      <w:lvlJc w:val="left"/>
      <w:pPr>
        <w:ind w:left="5875" w:hanging="360"/>
      </w:pPr>
    </w:lvl>
    <w:lvl w:ilvl="8" w:tplc="0C07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A31"/>
    <w:rsid w:val="00031A4E"/>
    <w:rsid w:val="00046FF5"/>
    <w:rsid w:val="00076A90"/>
    <w:rsid w:val="000E0EE3"/>
    <w:rsid w:val="000F06D7"/>
    <w:rsid w:val="000F38CC"/>
    <w:rsid w:val="00104AD0"/>
    <w:rsid w:val="00132F72"/>
    <w:rsid w:val="0015371B"/>
    <w:rsid w:val="001E7B08"/>
    <w:rsid w:val="00226924"/>
    <w:rsid w:val="00303822"/>
    <w:rsid w:val="0036660E"/>
    <w:rsid w:val="00381E61"/>
    <w:rsid w:val="00384680"/>
    <w:rsid w:val="003B7E81"/>
    <w:rsid w:val="00404837"/>
    <w:rsid w:val="00417FA3"/>
    <w:rsid w:val="004378BF"/>
    <w:rsid w:val="00454D7A"/>
    <w:rsid w:val="004B5E5D"/>
    <w:rsid w:val="005B7261"/>
    <w:rsid w:val="005D354E"/>
    <w:rsid w:val="005E27A8"/>
    <w:rsid w:val="005E6DFE"/>
    <w:rsid w:val="00645800"/>
    <w:rsid w:val="00664FBF"/>
    <w:rsid w:val="006A78F6"/>
    <w:rsid w:val="006B21A6"/>
    <w:rsid w:val="00707650"/>
    <w:rsid w:val="00770579"/>
    <w:rsid w:val="00804E65"/>
    <w:rsid w:val="00925699"/>
    <w:rsid w:val="00937E92"/>
    <w:rsid w:val="009D37DE"/>
    <w:rsid w:val="00A053D3"/>
    <w:rsid w:val="00A41124"/>
    <w:rsid w:val="00A75408"/>
    <w:rsid w:val="00AC375C"/>
    <w:rsid w:val="00AD1505"/>
    <w:rsid w:val="00B20A02"/>
    <w:rsid w:val="00B253D8"/>
    <w:rsid w:val="00B332F1"/>
    <w:rsid w:val="00B60F21"/>
    <w:rsid w:val="00B83F09"/>
    <w:rsid w:val="00C57CC5"/>
    <w:rsid w:val="00C71769"/>
    <w:rsid w:val="00C74AF6"/>
    <w:rsid w:val="00C96A31"/>
    <w:rsid w:val="00D725A9"/>
    <w:rsid w:val="00D925E8"/>
    <w:rsid w:val="00DB55A3"/>
    <w:rsid w:val="00DC5E36"/>
    <w:rsid w:val="00E021D9"/>
    <w:rsid w:val="00E06A9A"/>
    <w:rsid w:val="00E430A6"/>
    <w:rsid w:val="00E70D04"/>
    <w:rsid w:val="00EB0920"/>
    <w:rsid w:val="00EC4192"/>
    <w:rsid w:val="00ED08B5"/>
    <w:rsid w:val="00F40D7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2E677"/>
  <w15:docId w15:val="{2D936DE3-6772-454B-8351-016842D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val="de-DE" w:eastAsia="de-DE"/>
    </w:rPr>
  </w:style>
  <w:style w:type="paragraph" w:styleId="berschrift1">
    <w:name w:val="heading 1"/>
    <w:basedOn w:val="berschrift4"/>
    <w:next w:val="Standard"/>
    <w:qFormat/>
    <w:p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aps/>
    </w:rPr>
  </w:style>
  <w:style w:type="paragraph" w:styleId="berschrift3">
    <w:name w:val="heading 3"/>
    <w:basedOn w:val="Standard"/>
    <w:next w:val="Standard"/>
    <w:qFormat/>
    <w:pPr>
      <w:keepNext/>
      <w:keepLines/>
      <w:ind w:firstLine="360"/>
      <w:outlineLvl w:val="2"/>
    </w:pPr>
    <w:rPr>
      <w:b/>
      <w:kern w:val="28"/>
    </w:rPr>
  </w:style>
  <w:style w:type="paragraph" w:styleId="berschrift4">
    <w:name w:val="heading 4"/>
    <w:basedOn w:val="Standard"/>
    <w:next w:val="Standard"/>
    <w:qFormat/>
    <w:pPr>
      <w:keepLines/>
      <w:spacing w:before="240"/>
      <w:jc w:val="center"/>
      <w:outlineLvl w:val="3"/>
    </w:pPr>
    <w:rPr>
      <w:kern w:val="28"/>
    </w:rPr>
  </w:style>
  <w:style w:type="paragraph" w:styleId="berschrift5">
    <w:name w:val="heading 5"/>
    <w:basedOn w:val="Standard"/>
    <w:next w:val="Standard"/>
    <w:qFormat/>
    <w:pPr>
      <w:keepNext/>
      <w:keepLines/>
      <w:outlineLvl w:val="4"/>
    </w:pPr>
    <w:rPr>
      <w:i/>
      <w:kern w:val="28"/>
    </w:rPr>
  </w:style>
  <w:style w:type="paragraph" w:styleId="berschrift6">
    <w:name w:val="heading 6"/>
    <w:basedOn w:val="Standard"/>
    <w:next w:val="Standard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keepLines/>
      <w:spacing w:before="240"/>
      <w:outlineLvl w:val="6"/>
    </w:pPr>
    <w:rPr>
      <w:b/>
      <w:kern w:val="28"/>
    </w:rPr>
  </w:style>
  <w:style w:type="paragraph" w:styleId="berschrift8">
    <w:name w:val="heading 8"/>
    <w:basedOn w:val="Standard"/>
    <w:next w:val="Standard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customStyle="1" w:styleId="NormalIndentChar">
    <w:name w:val="Normal Indent Char"/>
    <w:basedOn w:val="Absatz-Standardschriftart"/>
  </w:style>
  <w:style w:type="paragraph" w:styleId="Standardeinzug">
    <w:name w:val="Normal Indent"/>
    <w:basedOn w:val="Standard"/>
    <w:link w:val="StandardeinzugZchn"/>
    <w:pPr>
      <w:ind w:left="835"/>
    </w:pPr>
  </w:style>
  <w:style w:type="paragraph" w:styleId="Funotentext">
    <w:name w:val="footnote text"/>
    <w:basedOn w:val="Standard"/>
    <w:semiHidden/>
    <w:pPr>
      <w:keepLines/>
      <w:spacing w:after="240" w:line="240" w:lineRule="atLeast"/>
    </w:pPr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pPr>
      <w:keepLines/>
      <w:spacing w:line="440" w:lineRule="atLeast"/>
    </w:pPr>
    <w:rPr>
      <w:sz w:val="18"/>
      <w:szCs w:val="18"/>
    </w:rPr>
  </w:style>
  <w:style w:type="paragraph" w:styleId="Kopfzeile">
    <w:name w:val="header"/>
    <w:basedOn w:val="Standard"/>
    <w:pPr>
      <w:keepLines/>
      <w:tabs>
        <w:tab w:val="center" w:pos="4320"/>
        <w:tab w:val="right" w:pos="9480"/>
      </w:tabs>
      <w:ind w:left="0" w:right="0"/>
    </w:pPr>
  </w:style>
  <w:style w:type="paragraph" w:styleId="Fuzeile">
    <w:name w:val="footer"/>
    <w:basedOn w:val="Standard"/>
    <w:link w:val="FuzeileZchn"/>
    <w:uiPriority w:val="99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Beschriftung">
    <w:name w:val="caption"/>
    <w:basedOn w:val="Standard"/>
    <w:next w:val="Standard"/>
    <w:qFormat/>
    <w:pPr>
      <w:keepNext/>
      <w:spacing w:after="240"/>
    </w:pPr>
    <w:rPr>
      <w:i/>
    </w:rPr>
  </w:style>
  <w:style w:type="paragraph" w:styleId="Endnotentext">
    <w:name w:val="endnote text"/>
    <w:basedOn w:val="Standard"/>
    <w:semiHidden/>
    <w:pPr>
      <w:keepLines/>
      <w:spacing w:after="240" w:line="240" w:lineRule="atLeast"/>
    </w:pPr>
    <w:rPr>
      <w:sz w:val="18"/>
      <w:szCs w:val="18"/>
    </w:rPr>
  </w:style>
  <w:style w:type="paragraph" w:styleId="Titel">
    <w:name w:val="Title"/>
    <w:basedOn w:val="Standard"/>
    <w:next w:val="Standard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um">
    <w:name w:val="Date"/>
    <w:basedOn w:val="Standard"/>
    <w:pPr>
      <w:spacing w:line="320" w:lineRule="atLeast"/>
      <w:ind w:left="0" w:right="0"/>
    </w:pPr>
  </w:style>
  <w:style w:type="paragraph" w:customStyle="1" w:styleId="Kontakt">
    <w:name w:val="Kontakt"/>
    <w:basedOn w:val="Standard"/>
    <w:pPr>
      <w:spacing w:line="320" w:lineRule="atLeast"/>
      <w:ind w:left="0" w:right="0"/>
    </w:pPr>
    <w:rPr>
      <w:lang w:bidi="de-DE"/>
    </w:rPr>
  </w:style>
  <w:style w:type="paragraph" w:customStyle="1" w:styleId="Dokumenttitel">
    <w:name w:val="Dokumenttitel"/>
    <w:basedOn w:val="Standard"/>
    <w:next w:val="Kontak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de-DE"/>
    </w:rPr>
  </w:style>
  <w:style w:type="paragraph" w:customStyle="1" w:styleId="Absenderadresse">
    <w:name w:val="Absenderadresse"/>
    <w:basedOn w:val="Standard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de-DE"/>
    </w:rPr>
  </w:style>
  <w:style w:type="paragraph" w:customStyle="1" w:styleId="Firma">
    <w:name w:val="Firma"/>
    <w:basedOn w:val="Standard"/>
    <w:next w:val="Absenderadresse"/>
    <w:pPr>
      <w:spacing w:line="240" w:lineRule="atLeast"/>
      <w:ind w:left="0" w:right="120"/>
    </w:pPr>
    <w:rPr>
      <w:rFonts w:ascii="Garamond" w:hAnsi="Garamond" w:cs="Garamond"/>
      <w:caps/>
      <w:spacing w:val="25"/>
      <w:lang w:bidi="de-DE"/>
    </w:rPr>
  </w:style>
  <w:style w:type="character" w:customStyle="1" w:styleId="NormalIndentBoldCharChar">
    <w:name w:val="Normal Indent Bold Char Char"/>
    <w:basedOn w:val="Absatz-Standardschriftart"/>
    <w:link w:val="StandardeinzugFett"/>
  </w:style>
  <w:style w:type="paragraph" w:customStyle="1" w:styleId="StandardeinzugFett">
    <w:name w:val="Standardeinzug Fett"/>
    <w:basedOn w:val="Standardeinzug"/>
    <w:link w:val="NormalIndentBoldCharChar"/>
    <w:rPr>
      <w:b/>
      <w:bCs/>
      <w:lang w:bidi="de-DE"/>
    </w:rPr>
  </w:style>
  <w:style w:type="character" w:styleId="Funotenzeichen">
    <w:name w:val="footnote reference"/>
    <w:semiHidden/>
    <w:rPr>
      <w:sz w:val="24"/>
      <w:vertAlign w:val="superscript"/>
    </w:rPr>
  </w:style>
  <w:style w:type="character" w:styleId="Kommentarzeichen">
    <w:name w:val="annotation reference"/>
    <w:semiHidden/>
    <w:rPr>
      <w:vertAlign w:val="superscript"/>
    </w:rPr>
  </w:style>
  <w:style w:type="character" w:styleId="Seitenzahl">
    <w:name w:val="page number"/>
    <w:rPr>
      <w:rFonts w:ascii="Courier New" w:hAnsi="Courier New" w:cs="Courier New" w:hint="default"/>
      <w:spacing w:val="0"/>
      <w:kern w:val="0"/>
      <w:position w:val="0"/>
      <w:sz w:val="24"/>
      <w:vertAlign w:val="baseline"/>
    </w:rPr>
  </w:style>
  <w:style w:type="character" w:styleId="Endnotenzeichen">
    <w:name w:val="endnote reference"/>
    <w:semiHidden/>
    <w:rPr>
      <w:sz w:val="24"/>
      <w:vertAlign w:val="superscript"/>
    </w:rPr>
  </w:style>
  <w:style w:type="character" w:customStyle="1" w:styleId="Einleitunghervorgehoben">
    <w:name w:val="Einleitung hervorgehoben"/>
    <w:rPr>
      <w:caps/>
      <w:lang w:val="de-DE" w:eastAsia="de-DE" w:bidi="de-DE"/>
    </w:rPr>
  </w:style>
  <w:style w:type="character" w:customStyle="1" w:styleId="StandardeinzugZchn">
    <w:name w:val="Standardeinzug Zchn"/>
    <w:basedOn w:val="Absatz-Standardschriftart"/>
    <w:link w:val="Standardeinzug"/>
    <w:locked/>
    <w:rPr>
      <w:rFonts w:ascii="Courier New" w:hAnsi="Courier New" w:cs="Courier New" w:hint="default"/>
      <w:sz w:val="24"/>
      <w:lang w:val="de-DE" w:eastAsia="de-DE" w:bidi="de-DE"/>
    </w:rPr>
  </w:style>
  <w:style w:type="paragraph" w:customStyle="1" w:styleId="NormalIndentBold">
    <w:name w:val="Normal Indent Bold"/>
    <w:basedOn w:val="Standard"/>
    <w:link w:val="StandardeinzugFettZeichenZeichen"/>
  </w:style>
  <w:style w:type="character" w:customStyle="1" w:styleId="StandardeinzugFettZeichenZeichen">
    <w:name w:val="Standardeinzug Fett Zeichen Zeichen"/>
    <w:basedOn w:val="StandardeinzugZchn"/>
    <w:link w:val="NormalIndentBold"/>
    <w:locked/>
    <w:rPr>
      <w:rFonts w:ascii="Courier New" w:hAnsi="Courier New" w:cs="Courier New" w:hint="default"/>
      <w:b/>
      <w:bCs/>
      <w:sz w:val="24"/>
      <w:lang w:val="de-DE" w:eastAsia="de-DE" w:bidi="de-DE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B332F1"/>
    <w:rPr>
      <w:b/>
      <w:bCs/>
    </w:rPr>
  </w:style>
  <w:style w:type="paragraph" w:styleId="StandardWeb">
    <w:name w:val="Normal (Web)"/>
    <w:basedOn w:val="Standard"/>
    <w:uiPriority w:val="99"/>
    <w:unhideWhenUsed/>
    <w:rsid w:val="00FF7D69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lang w:val="de-AT" w:eastAsia="ja-JP"/>
    </w:rPr>
  </w:style>
  <w:style w:type="character" w:styleId="Hervorhebung">
    <w:name w:val="Emphasis"/>
    <w:basedOn w:val="Absatz-Standardschriftart"/>
    <w:uiPriority w:val="20"/>
    <w:qFormat/>
    <w:rsid w:val="00FF7D69"/>
    <w:rPr>
      <w:i/>
      <w:iCs/>
    </w:rPr>
  </w:style>
  <w:style w:type="character" w:styleId="Hyperlink">
    <w:name w:val="Hyperlink"/>
    <w:basedOn w:val="Absatz-Standardschriftart"/>
    <w:unhideWhenUsed/>
    <w:rsid w:val="00A053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53D3"/>
    <w:rPr>
      <w:color w:val="808080"/>
      <w:shd w:val="clear" w:color="auto" w:fill="E6E6E6"/>
    </w:rPr>
  </w:style>
  <w:style w:type="character" w:customStyle="1" w:styleId="FuzeileZchn">
    <w:name w:val="Fußzeile Zchn"/>
    <w:basedOn w:val="Absatz-Standardschriftart"/>
    <w:link w:val="Fuzeile"/>
    <w:uiPriority w:val="99"/>
    <w:rsid w:val="00031A4E"/>
    <w:rPr>
      <w:rFonts w:ascii="Courier New" w:hAnsi="Courier New" w:cs="Courier New"/>
      <w:caps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417FA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7705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70579"/>
    <w:rPr>
      <w:rFonts w:ascii="Segoe UI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37DE"/>
    <w:pPr>
      <w:keepLines w:val="0"/>
      <w:spacing w:line="240" w:lineRule="auto"/>
    </w:pPr>
    <w:rPr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37DE"/>
    <w:rPr>
      <w:rFonts w:ascii="Courier New" w:hAnsi="Courier New" w:cs="Courier New"/>
      <w:sz w:val="18"/>
      <w:szCs w:val="18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D37DE"/>
    <w:rPr>
      <w:rFonts w:ascii="Courier New" w:hAnsi="Courier New" w:cs="Courier New"/>
      <w:b/>
      <w:bCs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rzundhand.a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p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ltfriede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mfe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AppData\Roaming\Microsoft\Templates\Pressemitteilung%20(Elegantes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50A0-1324-42DE-998E-8A2013C46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99DED-A789-4DFF-9000-06170C2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(Elegantes Design)</Template>
  <TotalTime>0</TotalTime>
  <Pages>2</Pages>
  <Words>321</Words>
  <Characters>2285</Characters>
  <Application>Microsoft Office Word</Application>
  <DocSecurity>4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TREY RESEARCH</vt:lpstr>
    </vt:vector>
  </TitlesOfParts>
  <Manager/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Elisabeth Cook</cp:lastModifiedBy>
  <cp:revision>2</cp:revision>
  <cp:lastPrinted>2018-03-24T22:27:00Z</cp:lastPrinted>
  <dcterms:created xsi:type="dcterms:W3CDTF">2018-08-02T09:07:00Z</dcterms:created>
  <dcterms:modified xsi:type="dcterms:W3CDTF">2018-08-02T09:07:00Z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TC010178281031</vt:lpwstr>
  </property>
  <property fmtid="{D5CDD505-2E9C-101B-9397-08002B2CF9AE}" pid="3" name="_AdHocReviewCycleID">
    <vt:i4>172202385</vt:i4>
  </property>
  <property fmtid="{D5CDD505-2E9C-101B-9397-08002B2CF9AE}" pid="4" name="_NewReviewCycle">
    <vt:lpwstr/>
  </property>
  <property fmtid="{D5CDD505-2E9C-101B-9397-08002B2CF9AE}" pid="5" name="_EmailSubject">
    <vt:lpwstr>Pressemappe Peace Start with me</vt:lpwstr>
  </property>
  <property fmtid="{D5CDD505-2E9C-101B-9397-08002B2CF9AE}" pid="6" name="_AuthorEmail">
    <vt:lpwstr>brunnb.hans.hillevi@aon.at</vt:lpwstr>
  </property>
  <property fmtid="{D5CDD505-2E9C-101B-9397-08002B2CF9AE}" pid="7" name="_AuthorEmailDisplayName">
    <vt:lpwstr>Johann Brunnbauer</vt:lpwstr>
  </property>
  <property fmtid="{D5CDD505-2E9C-101B-9397-08002B2CF9AE}" pid="8" name="_ReviewingToolsShownOnce">
    <vt:lpwstr/>
  </property>
</Properties>
</file>